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ED" w:rsidRDefault="00DA68ED" w:rsidP="00DA68ED">
      <w:pPr>
        <w:shd w:val="clear" w:color="auto" w:fill="FFFFFF"/>
        <w:spacing w:before="120" w:after="150" w:line="240" w:lineRule="auto"/>
        <w:jc w:val="both"/>
        <w:rPr>
          <w:rFonts w:eastAsia="Times New Roman" w:cs="Times New Roman"/>
          <w:b/>
          <w:bCs/>
          <w:color w:val="333333"/>
          <w:szCs w:val="28"/>
        </w:rPr>
      </w:pPr>
      <w:r>
        <w:rPr>
          <w:rFonts w:eastAsia="Times New Roman" w:cs="Times New Roman"/>
          <w:b/>
          <w:bCs/>
          <w:color w:val="333333"/>
          <w:szCs w:val="28"/>
        </w:rPr>
        <w:t>TRƯỜNG THCS NGHĨA TRỤ</w:t>
      </w:r>
    </w:p>
    <w:p w:rsidR="00DA68ED" w:rsidRPr="00DA68ED" w:rsidRDefault="006317D6" w:rsidP="006F769F">
      <w:pPr>
        <w:shd w:val="clear" w:color="auto" w:fill="FFFFFF"/>
        <w:spacing w:after="0" w:line="240" w:lineRule="auto"/>
        <w:jc w:val="center"/>
        <w:rPr>
          <w:rFonts w:eastAsia="Times New Roman" w:cs="Times New Roman"/>
          <w:b/>
          <w:bCs/>
          <w:szCs w:val="28"/>
        </w:rPr>
      </w:pPr>
      <w:r>
        <w:rPr>
          <w:rFonts w:eastAsia="Times New Roman" w:cs="Times New Roman"/>
          <w:b/>
          <w:bCs/>
          <w:szCs w:val="28"/>
        </w:rPr>
        <w:t>KẾ HOẠCH</w:t>
      </w:r>
      <w:r w:rsidR="00DA68ED" w:rsidRPr="00DA68ED">
        <w:rPr>
          <w:rFonts w:eastAsia="Times New Roman" w:cs="Times New Roman"/>
          <w:b/>
          <w:bCs/>
          <w:szCs w:val="28"/>
        </w:rPr>
        <w:t xml:space="preserve"> ỨNG PHÓ</w:t>
      </w:r>
    </w:p>
    <w:p w:rsidR="00DA68ED" w:rsidRPr="00DA68ED" w:rsidRDefault="00DA68ED" w:rsidP="006F769F">
      <w:pPr>
        <w:shd w:val="clear" w:color="auto" w:fill="FFFFFF"/>
        <w:spacing w:after="0" w:line="240" w:lineRule="auto"/>
        <w:jc w:val="center"/>
        <w:rPr>
          <w:rFonts w:eastAsia="Times New Roman" w:cs="Times New Roman"/>
          <w:b/>
          <w:bCs/>
          <w:szCs w:val="28"/>
        </w:rPr>
      </w:pPr>
      <w:r w:rsidRPr="00DA68ED">
        <w:rPr>
          <w:rFonts w:eastAsia="Times New Roman" w:cs="Times New Roman"/>
          <w:b/>
          <w:bCs/>
          <w:szCs w:val="28"/>
        </w:rPr>
        <w:t>KHI CÓ TRƯỜNG HỢP NGHI NGỜ HOẶC</w:t>
      </w:r>
      <w:r w:rsidR="009F0F8C">
        <w:rPr>
          <w:rFonts w:eastAsia="Times New Roman" w:cs="Times New Roman"/>
          <w:b/>
          <w:bCs/>
          <w:szCs w:val="28"/>
        </w:rPr>
        <w:t xml:space="preserve"> </w:t>
      </w:r>
      <w:r w:rsidRPr="00DA68ED">
        <w:rPr>
          <w:rFonts w:eastAsia="Times New Roman" w:cs="Times New Roman"/>
          <w:b/>
          <w:bCs/>
          <w:szCs w:val="28"/>
        </w:rPr>
        <w:t>MẮC BỆNH</w:t>
      </w:r>
      <w:r w:rsidR="009F0F8C">
        <w:rPr>
          <w:rFonts w:eastAsia="Times New Roman" w:cs="Times New Roman"/>
          <w:b/>
          <w:bCs/>
          <w:szCs w:val="28"/>
        </w:rPr>
        <w:t xml:space="preserve"> DỊCH COVID 19</w:t>
      </w:r>
      <w:r w:rsidRPr="00DA68ED">
        <w:rPr>
          <w:rFonts w:eastAsia="Times New Roman" w:cs="Times New Roman"/>
          <w:b/>
          <w:bCs/>
          <w:szCs w:val="28"/>
        </w:rPr>
        <w:t xml:space="preserve"> </w:t>
      </w:r>
    </w:p>
    <w:p w:rsidR="00DA68ED" w:rsidRPr="00DA68ED" w:rsidRDefault="00DA68ED" w:rsidP="006F769F">
      <w:pPr>
        <w:shd w:val="clear" w:color="auto" w:fill="FFFFFF"/>
        <w:spacing w:after="0" w:line="240" w:lineRule="auto"/>
        <w:jc w:val="center"/>
        <w:rPr>
          <w:rFonts w:eastAsia="Times New Roman" w:cs="Times New Roman"/>
          <w:sz w:val="20"/>
          <w:szCs w:val="20"/>
        </w:rPr>
      </w:pPr>
      <w:r w:rsidRPr="00DA68ED">
        <w:rPr>
          <w:rFonts w:eastAsia="Times New Roman" w:cs="Times New Roman"/>
          <w:b/>
          <w:bCs/>
          <w:szCs w:val="28"/>
        </w:rPr>
        <w:t>TẠI TRƯỜNG HỌC</w:t>
      </w:r>
    </w:p>
    <w:p w:rsidR="00DA68ED" w:rsidRPr="00DA68ED" w:rsidRDefault="00DA68ED" w:rsidP="006F769F">
      <w:pPr>
        <w:shd w:val="clear" w:color="auto" w:fill="FFFFFF"/>
        <w:spacing w:after="0" w:line="240" w:lineRule="auto"/>
        <w:rPr>
          <w:rFonts w:eastAsia="Times New Roman" w:cs="Times New Roman"/>
          <w:sz w:val="20"/>
          <w:szCs w:val="20"/>
        </w:rPr>
      </w:pPr>
    </w:p>
    <w:p w:rsidR="00DA68ED" w:rsidRPr="00DA68ED" w:rsidRDefault="00DA68ED" w:rsidP="00DA68ED">
      <w:pPr>
        <w:shd w:val="clear" w:color="auto" w:fill="FFFFFF"/>
        <w:spacing w:after="0" w:line="150" w:lineRule="atLeast"/>
        <w:rPr>
          <w:rFonts w:eastAsia="Times New Roman" w:cs="Times New Roman"/>
          <w:sz w:val="20"/>
          <w:szCs w:val="20"/>
        </w:rPr>
      </w:pPr>
      <w:r w:rsidRPr="00DA68ED">
        <w:rPr>
          <w:rFonts w:eastAsia="Times New Roman" w:cs="Times New Roman"/>
          <w:sz w:val="20"/>
          <w:szCs w:val="20"/>
        </w:rPr>
        <w:t> </w:t>
      </w:r>
    </w:p>
    <w:p w:rsidR="009F0F8C" w:rsidRDefault="009F0F8C" w:rsidP="009F0F8C">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E9176A">
        <w:rPr>
          <w:rFonts w:eastAsia="Times New Roman" w:cs="Times New Roman"/>
          <w:bdr w:val="none" w:sz="0" w:space="0" w:color="auto" w:frame="1"/>
          <w:shd w:val="clear" w:color="auto" w:fill="FFFFFF"/>
          <w:lang w:eastAsia="vi-VN"/>
        </w:rPr>
        <w:t xml:space="preserve">Căn cứ vào </w:t>
      </w:r>
      <w:r>
        <w:rPr>
          <w:rFonts w:eastAsia="Times New Roman" w:cs="Times New Roman"/>
          <w:bdr w:val="none" w:sz="0" w:space="0" w:color="auto" w:frame="1"/>
          <w:shd w:val="clear" w:color="auto" w:fill="FFFFFF"/>
          <w:lang w:eastAsia="vi-VN"/>
        </w:rPr>
        <w:t>Công văn số 279/SGDĐT-CTTT-GDCN ngày 26/02/2020 của Sở Giáo dục và Đào tạo về tăng cường công tác phòng, chống dịch bệnh và chuẩn bị tổ chức cho học sinh đi học trở lại;</w:t>
      </w:r>
    </w:p>
    <w:p w:rsidR="009F0F8C" w:rsidRDefault="009F0F8C" w:rsidP="009F0F8C">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Công điện số 405/CĐ-UBND ngày 02/3/2020 của chủ tịch UBND tỉnh Hưng Yên về việc tiếp tục công tác phòng chống, dịch bệnh Covid-19.</w:t>
      </w:r>
    </w:p>
    <w:p w:rsidR="009F0F8C" w:rsidRDefault="009F0F8C" w:rsidP="009F0F8C">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Công văn số 145/UBND - YT ngày 03/3/2020 của chủ tịch UBND huyện Văn Giang về việc tiếp tục tăng cường công tác phòng, chống dịch bệnh Covid-19.</w:t>
      </w:r>
    </w:p>
    <w:p w:rsidR="009F0F8C" w:rsidRDefault="009F0F8C" w:rsidP="009F0F8C">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Công văn số </w:t>
      </w:r>
      <w:r w:rsidR="004945C3">
        <w:rPr>
          <w:rFonts w:eastAsia="Times New Roman" w:cs="Times New Roman"/>
          <w:bdr w:val="none" w:sz="0" w:space="0" w:color="auto" w:frame="1"/>
          <w:shd w:val="clear" w:color="auto" w:fill="FFFFFF"/>
          <w:lang w:eastAsia="vi-VN"/>
        </w:rPr>
        <w:t>610</w:t>
      </w:r>
      <w:r>
        <w:rPr>
          <w:rFonts w:eastAsia="Times New Roman" w:cs="Times New Roman"/>
          <w:bdr w:val="none" w:sz="0" w:space="0" w:color="auto" w:frame="1"/>
          <w:shd w:val="clear" w:color="auto" w:fill="FFFFFF"/>
          <w:lang w:eastAsia="vi-VN"/>
        </w:rPr>
        <w:t xml:space="preserve">/SGDĐT-CTTT-GDCN ngày </w:t>
      </w:r>
      <w:r w:rsidR="004945C3">
        <w:rPr>
          <w:rFonts w:eastAsia="Times New Roman" w:cs="Times New Roman"/>
          <w:bdr w:val="none" w:sz="0" w:space="0" w:color="auto" w:frame="1"/>
          <w:shd w:val="clear" w:color="auto" w:fill="FFFFFF"/>
          <w:lang w:eastAsia="vi-VN"/>
        </w:rPr>
        <w:t>15</w:t>
      </w:r>
      <w:r>
        <w:rPr>
          <w:rFonts w:eastAsia="Times New Roman" w:cs="Times New Roman"/>
          <w:bdr w:val="none" w:sz="0" w:space="0" w:color="auto" w:frame="1"/>
          <w:shd w:val="clear" w:color="auto" w:fill="FFFFFF"/>
          <w:lang w:eastAsia="vi-VN"/>
        </w:rPr>
        <w:t>/</w:t>
      </w:r>
      <w:r w:rsidR="004945C3">
        <w:rPr>
          <w:rFonts w:eastAsia="Times New Roman" w:cs="Times New Roman"/>
          <w:bdr w:val="none" w:sz="0" w:space="0" w:color="auto" w:frame="1"/>
          <w:shd w:val="clear" w:color="auto" w:fill="FFFFFF"/>
          <w:lang w:eastAsia="vi-VN"/>
        </w:rPr>
        <w:t>4</w:t>
      </w:r>
      <w:r>
        <w:rPr>
          <w:rFonts w:eastAsia="Times New Roman" w:cs="Times New Roman"/>
          <w:bdr w:val="none" w:sz="0" w:space="0" w:color="auto" w:frame="1"/>
          <w:shd w:val="clear" w:color="auto" w:fill="FFFFFF"/>
          <w:lang w:eastAsia="vi-VN"/>
        </w:rPr>
        <w:t>/2020 về việc tăng cường công tác phòng, chống dịch bệnh trong các cơ sở giáo dục;</w:t>
      </w:r>
    </w:p>
    <w:p w:rsidR="004945C3" w:rsidRDefault="004945C3" w:rsidP="004945C3">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Công văn số 80/PGDĐT-CTTT-GDCN ngày 24/4/2020 về việc tiếp tục tăng cường công tác phòng, chống dịch bệnh và chuẩn </w:t>
      </w:r>
      <w:proofErr w:type="gramStart"/>
      <w:r>
        <w:rPr>
          <w:rFonts w:eastAsia="Times New Roman" w:cs="Times New Roman"/>
          <w:bdr w:val="none" w:sz="0" w:space="0" w:color="auto" w:frame="1"/>
          <w:shd w:val="clear" w:color="auto" w:fill="FFFFFF"/>
          <w:lang w:eastAsia="vi-VN"/>
        </w:rPr>
        <w:t>bị  các</w:t>
      </w:r>
      <w:proofErr w:type="gramEnd"/>
      <w:r>
        <w:rPr>
          <w:rFonts w:eastAsia="Times New Roman" w:cs="Times New Roman"/>
          <w:bdr w:val="none" w:sz="0" w:space="0" w:color="auto" w:frame="1"/>
          <w:shd w:val="clear" w:color="auto" w:fill="FFFFFF"/>
          <w:lang w:eastAsia="vi-VN"/>
        </w:rPr>
        <w:t xml:space="preserve"> điều kiện về CSVC, trang thiết bị đón học sinh đi học trở lại</w:t>
      </w:r>
    </w:p>
    <w:p w:rsidR="009F0F8C" w:rsidRDefault="009F0F8C" w:rsidP="009F0F8C">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Nhằm đẩy mạnh công tác phòng, chống dịch bệnh Covid-19 gây ra; Nay ban chỉ đạo phòng, chống dịch bệnh Covid-19 Trường THCS Nghĩa Trụ </w:t>
      </w:r>
      <w:r w:rsidR="006317D6">
        <w:rPr>
          <w:rFonts w:eastAsia="Times New Roman" w:cs="Times New Roman"/>
          <w:bdr w:val="none" w:sz="0" w:space="0" w:color="auto" w:frame="1"/>
          <w:shd w:val="clear" w:color="auto" w:fill="FFFFFF"/>
          <w:lang w:eastAsia="vi-VN"/>
        </w:rPr>
        <w:t xml:space="preserve">lập kế hoạch </w:t>
      </w:r>
      <w:bookmarkStart w:id="0" w:name="_GoBack"/>
      <w:bookmarkEnd w:id="0"/>
      <w:r>
        <w:rPr>
          <w:rFonts w:eastAsia="Times New Roman" w:cs="Times New Roman"/>
          <w:bdr w:val="none" w:sz="0" w:space="0" w:color="auto" w:frame="1"/>
          <w:shd w:val="clear" w:color="auto" w:fill="FFFFFF"/>
          <w:lang w:eastAsia="vi-VN"/>
        </w:rPr>
        <w:t xml:space="preserve"> ứng phó khi có trường hợp nghi ngờ </w:t>
      </w:r>
      <w:r w:rsidR="002342EF">
        <w:rPr>
          <w:rFonts w:eastAsia="Times New Roman" w:cs="Times New Roman"/>
          <w:bdr w:val="none" w:sz="0" w:space="0" w:color="auto" w:frame="1"/>
          <w:shd w:val="clear" w:color="auto" w:fill="FFFFFF"/>
          <w:lang w:eastAsia="vi-VN"/>
        </w:rPr>
        <w:t xml:space="preserve">hoặc </w:t>
      </w:r>
      <w:r>
        <w:rPr>
          <w:rFonts w:eastAsia="Times New Roman" w:cs="Times New Roman"/>
          <w:bdr w:val="none" w:sz="0" w:space="0" w:color="auto" w:frame="1"/>
          <w:shd w:val="clear" w:color="auto" w:fill="FFFFFF"/>
          <w:lang w:eastAsia="vi-VN"/>
        </w:rPr>
        <w:t>mắc bệnh dịch Covid 19 tại trường học như sau:</w:t>
      </w:r>
    </w:p>
    <w:p w:rsidR="00DA68ED" w:rsidRPr="00DA68ED" w:rsidRDefault="000C5FAF" w:rsidP="00DA68ED">
      <w:pPr>
        <w:shd w:val="clear" w:color="auto" w:fill="FFFFFF"/>
        <w:spacing w:before="120" w:after="150" w:line="240" w:lineRule="auto"/>
        <w:jc w:val="both"/>
        <w:rPr>
          <w:rFonts w:eastAsia="Times New Roman" w:cs="Times New Roman"/>
          <w:sz w:val="20"/>
          <w:szCs w:val="20"/>
        </w:rPr>
      </w:pPr>
      <w:r>
        <w:rPr>
          <w:rFonts w:eastAsia="Times New Roman" w:cs="Times New Roman"/>
          <w:b/>
          <w:bCs/>
          <w:szCs w:val="28"/>
        </w:rPr>
        <w:t>I</w:t>
      </w:r>
      <w:r w:rsidR="00DA68ED" w:rsidRPr="00DA68ED">
        <w:rPr>
          <w:rFonts w:eastAsia="Times New Roman" w:cs="Times New Roman"/>
          <w:b/>
          <w:bCs/>
          <w:szCs w:val="28"/>
        </w:rPr>
        <w:t>. Đối với nhà trường</w:t>
      </w:r>
    </w:p>
    <w:p w:rsidR="00DA68ED" w:rsidRPr="00DA68ED" w:rsidRDefault="00DA68ED" w:rsidP="00DA68ED">
      <w:pPr>
        <w:shd w:val="clear" w:color="auto" w:fill="FFFFFF"/>
        <w:spacing w:before="120" w:after="150" w:line="240" w:lineRule="auto"/>
        <w:jc w:val="both"/>
        <w:rPr>
          <w:rFonts w:eastAsia="Times New Roman" w:cs="Times New Roman"/>
          <w:b/>
          <w:i/>
          <w:sz w:val="20"/>
          <w:szCs w:val="20"/>
        </w:rPr>
      </w:pPr>
      <w:r w:rsidRPr="00DA68ED">
        <w:rPr>
          <w:rFonts w:eastAsia="Times New Roman" w:cs="Times New Roman"/>
          <w:b/>
          <w:i/>
          <w:szCs w:val="28"/>
        </w:rPr>
        <w:t>1.1. Công tác chuẩn bị trước khi có trường hợp nghi ngờ mắc bệnh xảy ra</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i/>
          <w:iCs/>
          <w:szCs w:val="28"/>
        </w:rPr>
        <w:t>a) Đối với Hiệu trưởng</w:t>
      </w:r>
    </w:p>
    <w:p w:rsidR="00DA68ED" w:rsidRPr="00DA68ED" w:rsidRDefault="00DA68ED" w:rsidP="002342E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Thành lập Tổ công tác phòng chống dịch Covid-19; phân công nhiệm vụ</w:t>
      </w:r>
      <w:r w:rsidR="002342EF">
        <w:rPr>
          <w:rFonts w:eastAsia="Times New Roman" w:cs="Times New Roman"/>
          <w:szCs w:val="28"/>
        </w:rPr>
        <w:t xml:space="preserve"> </w:t>
      </w:r>
      <w:r w:rsidRPr="00DA68ED">
        <w:rPr>
          <w:rFonts w:eastAsia="Times New Roman" w:cs="Times New Roman"/>
          <w:szCs w:val="28"/>
        </w:rPr>
        <w:t>cho</w:t>
      </w:r>
      <w:r w:rsidR="003849FA">
        <w:rPr>
          <w:rFonts w:eastAsia="Times New Roman" w:cs="Times New Roman"/>
          <w:szCs w:val="28"/>
        </w:rPr>
        <w:t xml:space="preserve"> </w:t>
      </w:r>
      <w:r w:rsidRPr="00DA68ED">
        <w:rPr>
          <w:rFonts w:eastAsia="Times New Roman" w:cs="Times New Roman"/>
          <w:szCs w:val="28"/>
        </w:rPr>
        <w:t>từng thành viên.</w:t>
      </w:r>
    </w:p>
    <w:p w:rsidR="00DA68ED" w:rsidRPr="00DA68ED" w:rsidRDefault="00DA68ED" w:rsidP="002342E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Tổ công tác phòng chống dịch Covid-19 lập kế hoạch, ban hành các thông</w:t>
      </w:r>
      <w:r w:rsidR="002342EF">
        <w:rPr>
          <w:rFonts w:eastAsia="Times New Roman" w:cs="Times New Roman"/>
          <w:szCs w:val="28"/>
        </w:rPr>
        <w:t xml:space="preserve"> </w:t>
      </w:r>
      <w:r w:rsidRPr="00DA68ED">
        <w:rPr>
          <w:rFonts w:eastAsia="Times New Roman" w:cs="Times New Roman"/>
          <w:szCs w:val="28"/>
        </w:rPr>
        <w:t>báo, mẫu cam kết với phụ huynh học sinh trong phòng chống dịch.</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i/>
          <w:iCs/>
          <w:szCs w:val="28"/>
        </w:rPr>
        <w:t>b) Đối với nhân viên y tế</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Nhân viên y tế có nhiệm vụ tham mưu cho hiệu trưởng xây dựng kế hoạch</w:t>
      </w:r>
      <w:r w:rsidRPr="00DA68ED">
        <w:rPr>
          <w:rFonts w:eastAsia="Times New Roman" w:cs="Times New Roman"/>
          <w:szCs w:val="28"/>
        </w:rPr>
        <w:br/>
        <w:t>ứng phó với dịch bệnh; làm tốt công tác khử khuẩn, vệ sinh môi trường trong</w:t>
      </w:r>
      <w:r w:rsidRPr="00DA68ED">
        <w:rPr>
          <w:rFonts w:eastAsia="Times New Roman" w:cs="Times New Roman"/>
          <w:szCs w:val="28"/>
        </w:rPr>
        <w:br/>
        <w:t>trường học. Mua sắm đầy đủ y cụ, cơ số thuốc thiết yếu, công tác y tế trường học</w:t>
      </w:r>
      <w:r w:rsidRPr="00DA68ED">
        <w:rPr>
          <w:rFonts w:eastAsia="Times New Roman" w:cs="Times New Roman"/>
          <w:szCs w:val="28"/>
        </w:rPr>
        <w:br/>
        <w:t>theo hướng dẫn tại Thông tư số 13/2016/TTLT-BYT-BGDĐT.</w:t>
      </w:r>
    </w:p>
    <w:p w:rsidR="00DA68ED" w:rsidRPr="00DA68ED" w:rsidRDefault="00DA68ED" w:rsidP="000C5FA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lastRenderedPageBreak/>
        <w:t xml:space="preserve">- Liên hệ với trạm y tế </w:t>
      </w:r>
      <w:r w:rsidR="000C5FAF">
        <w:rPr>
          <w:rFonts w:eastAsia="Times New Roman" w:cs="Times New Roman"/>
          <w:szCs w:val="28"/>
        </w:rPr>
        <w:t>xã</w:t>
      </w:r>
      <w:r w:rsidRPr="00DA68ED">
        <w:rPr>
          <w:rFonts w:eastAsia="Times New Roman" w:cs="Times New Roman"/>
          <w:szCs w:val="28"/>
        </w:rPr>
        <w:t xml:space="preserve"> để được hướng dẫn phối</w:t>
      </w:r>
      <w:r w:rsidR="000C5FAF">
        <w:rPr>
          <w:rFonts w:eastAsia="Times New Roman" w:cs="Times New Roman"/>
          <w:szCs w:val="28"/>
        </w:rPr>
        <w:t xml:space="preserve"> </w:t>
      </w:r>
      <w:r w:rsidRPr="00DA68ED">
        <w:rPr>
          <w:rFonts w:eastAsia="Times New Roman" w:cs="Times New Roman"/>
          <w:szCs w:val="28"/>
        </w:rPr>
        <w:t>hợp trong công tác phòng chống dịch Covid-19.</w:t>
      </w:r>
    </w:p>
    <w:p w:rsidR="00DA68ED" w:rsidRPr="00DA68ED" w:rsidRDefault="00DA68ED" w:rsidP="002342E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Lập danh sách theo dõi sức khỏe học sinh</w:t>
      </w:r>
      <w:r w:rsidR="000C5FAF">
        <w:rPr>
          <w:rFonts w:eastAsia="Times New Roman" w:cs="Times New Roman"/>
          <w:szCs w:val="28"/>
        </w:rPr>
        <w:t>,</w:t>
      </w:r>
      <w:r w:rsidRPr="00DA68ED">
        <w:rPr>
          <w:rFonts w:eastAsia="Times New Roman" w:cs="Times New Roman"/>
          <w:szCs w:val="28"/>
        </w:rPr>
        <w:t xml:space="preserve"> cán bộ, giáo viên, nhân viên</w:t>
      </w:r>
      <w:r w:rsidR="002342EF">
        <w:rPr>
          <w:rFonts w:eastAsia="Times New Roman" w:cs="Times New Roman"/>
          <w:szCs w:val="28"/>
        </w:rPr>
        <w:t xml:space="preserve"> </w:t>
      </w:r>
      <w:r w:rsidRPr="00DA68ED">
        <w:rPr>
          <w:rFonts w:eastAsia="Times New Roman" w:cs="Times New Roman"/>
          <w:szCs w:val="28"/>
        </w:rPr>
        <w:t>(CB, GV, NV) và các khối lớp hằng ngày thông qua giáo viên chủ nhiệm. Tổng</w:t>
      </w:r>
      <w:r w:rsidR="002342EF">
        <w:rPr>
          <w:rFonts w:eastAsia="Times New Roman" w:cs="Times New Roman"/>
          <w:szCs w:val="28"/>
        </w:rPr>
        <w:t xml:space="preserve"> </w:t>
      </w:r>
      <w:r w:rsidRPr="00DA68ED">
        <w:rPr>
          <w:rFonts w:eastAsia="Times New Roman" w:cs="Times New Roman"/>
          <w:szCs w:val="28"/>
        </w:rPr>
        <w:t>hợp báo cáo hàng ngày, tuần, tháng cho Hiệu trưởng/Tổ công tác phòng chống</w:t>
      </w:r>
      <w:r w:rsidR="002342EF">
        <w:rPr>
          <w:rFonts w:eastAsia="Times New Roman" w:cs="Times New Roman"/>
          <w:szCs w:val="28"/>
        </w:rPr>
        <w:t xml:space="preserve"> </w:t>
      </w:r>
      <w:r w:rsidRPr="00DA68ED">
        <w:rPr>
          <w:rFonts w:eastAsia="Times New Roman" w:cs="Times New Roman"/>
          <w:szCs w:val="28"/>
        </w:rPr>
        <w:t>dịch bệnh.</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i/>
          <w:iCs/>
          <w:szCs w:val="28"/>
        </w:rPr>
        <w:t>c) Đối với giáo viên chủ nhiệm lớp</w:t>
      </w:r>
    </w:p>
    <w:p w:rsidR="00DA68ED" w:rsidRPr="00DA68ED" w:rsidRDefault="000C5FAF" w:rsidP="000C5FAF">
      <w:pPr>
        <w:shd w:val="clear" w:color="auto" w:fill="FFFFFF"/>
        <w:spacing w:before="120" w:after="150" w:line="240" w:lineRule="auto"/>
        <w:rPr>
          <w:rFonts w:eastAsia="Times New Roman" w:cs="Times New Roman"/>
          <w:sz w:val="20"/>
          <w:szCs w:val="20"/>
        </w:rPr>
      </w:pPr>
      <w:r>
        <w:rPr>
          <w:rFonts w:eastAsia="Times New Roman" w:cs="Times New Roman"/>
          <w:szCs w:val="28"/>
        </w:rPr>
        <w:t xml:space="preserve">- </w:t>
      </w:r>
      <w:r w:rsidR="00DA68ED" w:rsidRPr="00DA68ED">
        <w:rPr>
          <w:rFonts w:eastAsia="Times New Roman" w:cs="Times New Roman"/>
          <w:szCs w:val="28"/>
        </w:rPr>
        <w:t>Bằng mọi phương tiện giáo viên chủ nhiệm(GVCN) thông báo cho cha mẹ</w:t>
      </w:r>
      <w:r>
        <w:rPr>
          <w:rFonts w:eastAsia="Times New Roman" w:cs="Times New Roman"/>
          <w:szCs w:val="28"/>
        </w:rPr>
        <w:t xml:space="preserve"> </w:t>
      </w:r>
      <w:r w:rsidR="00DA68ED" w:rsidRPr="00DA68ED">
        <w:rPr>
          <w:rFonts w:eastAsia="Times New Roman" w:cs="Times New Roman"/>
          <w:szCs w:val="28"/>
        </w:rPr>
        <w:t>học sinh thông tin:</w:t>
      </w:r>
    </w:p>
    <w:p w:rsidR="00DA68ED" w:rsidRPr="00DA68ED" w:rsidRDefault="00DA68ED" w:rsidP="003849FA">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Các biện pháp bảo vệ sức khỏe, theo dõi sức khỏe của học sinh và thực</w:t>
      </w:r>
      <w:r w:rsidR="000C5FAF">
        <w:rPr>
          <w:rFonts w:eastAsia="Times New Roman" w:cs="Times New Roman"/>
          <w:szCs w:val="28"/>
        </w:rPr>
        <w:t xml:space="preserve"> </w:t>
      </w:r>
      <w:r w:rsidRPr="00DA68ED">
        <w:rPr>
          <w:rFonts w:eastAsia="Times New Roman" w:cs="Times New Roman"/>
          <w:szCs w:val="28"/>
        </w:rPr>
        <w:t>hành các biện pháp vệ sinh cá nhân ở nhà, ở trường, trên đường đến trường và trở</w:t>
      </w:r>
      <w:r w:rsidR="000C5FAF">
        <w:rPr>
          <w:rFonts w:eastAsia="Times New Roman" w:cs="Times New Roman"/>
          <w:szCs w:val="28"/>
        </w:rPr>
        <w:t xml:space="preserve"> </w:t>
      </w:r>
      <w:r w:rsidRPr="00DA68ED">
        <w:rPr>
          <w:rFonts w:eastAsia="Times New Roman" w:cs="Times New Roman"/>
          <w:szCs w:val="28"/>
        </w:rPr>
        <w:t xml:space="preserve">về nhà theo tờ danh mục những việc cần làm </w:t>
      </w:r>
      <w:r w:rsidR="000C5FAF">
        <w:rPr>
          <w:rFonts w:eastAsia="Times New Roman" w:cs="Times New Roman"/>
          <w:szCs w:val="28"/>
        </w:rPr>
        <w:t>của học sinh và cha mẹ học sinh đã qui định trong kế hoạch đón học sinh trở lại trường của nhà trường.</w:t>
      </w:r>
    </w:p>
    <w:p w:rsidR="000C5FAF" w:rsidRDefault="00DA68ED" w:rsidP="003849FA">
      <w:pPr>
        <w:shd w:val="clear" w:color="auto" w:fill="FFFFFF"/>
        <w:spacing w:before="120" w:after="150" w:line="240" w:lineRule="auto"/>
        <w:rPr>
          <w:rFonts w:eastAsia="Times New Roman" w:cs="Times New Roman"/>
          <w:szCs w:val="28"/>
        </w:rPr>
      </w:pPr>
      <w:r w:rsidRPr="00DA68ED">
        <w:rPr>
          <w:rFonts w:eastAsia="Times New Roman" w:cs="Times New Roman"/>
          <w:szCs w:val="28"/>
        </w:rPr>
        <w:t>- Yêu cầu học sinh, cha mẹ học sinh theo dõi nhiệt độ, biểu hiện sốt, ho, khó</w:t>
      </w:r>
      <w:r w:rsidR="003849FA">
        <w:rPr>
          <w:rFonts w:eastAsia="Times New Roman" w:cs="Times New Roman"/>
          <w:szCs w:val="28"/>
        </w:rPr>
        <w:t xml:space="preserve"> </w:t>
      </w:r>
      <w:r w:rsidRPr="00DA68ED">
        <w:rPr>
          <w:rFonts w:eastAsia="Times New Roman" w:cs="Times New Roman"/>
          <w:szCs w:val="28"/>
        </w:rPr>
        <w:t>thở của học sinh trước khi đến trường. Nếu học sinh có biểu hiện sốt, ho, khó thở</w:t>
      </w:r>
      <w:r w:rsidR="003849FA">
        <w:rPr>
          <w:rFonts w:eastAsia="Times New Roman" w:cs="Times New Roman"/>
          <w:szCs w:val="28"/>
        </w:rPr>
        <w:t xml:space="preserve"> </w:t>
      </w:r>
      <w:r w:rsidRPr="00DA68ED">
        <w:rPr>
          <w:rFonts w:eastAsia="Times New Roman" w:cs="Times New Roman"/>
          <w:szCs w:val="28"/>
        </w:rPr>
        <w:t>thì cha mẹ học sinh chủ động cho con em nghỉ ở nhà, thông tin ngay cho nhà</w:t>
      </w:r>
      <w:r w:rsidR="003849FA">
        <w:rPr>
          <w:rFonts w:eastAsia="Times New Roman" w:cs="Times New Roman"/>
          <w:szCs w:val="28"/>
        </w:rPr>
        <w:t xml:space="preserve"> </w:t>
      </w:r>
      <w:r w:rsidRPr="00DA68ED">
        <w:rPr>
          <w:rFonts w:eastAsia="Times New Roman" w:cs="Times New Roman"/>
          <w:szCs w:val="28"/>
        </w:rPr>
        <w:t>trường thông qua giáo viên chủ nhiệm đồng thời đưa đến cơ sở y tế gần nhất để</w:t>
      </w:r>
      <w:r w:rsidR="003849FA">
        <w:rPr>
          <w:rFonts w:eastAsia="Times New Roman" w:cs="Times New Roman"/>
          <w:szCs w:val="28"/>
        </w:rPr>
        <w:t xml:space="preserve"> </w:t>
      </w:r>
      <w:r w:rsidRPr="00DA68ED">
        <w:rPr>
          <w:rFonts w:eastAsia="Times New Roman" w:cs="Times New Roman"/>
          <w:szCs w:val="28"/>
        </w:rPr>
        <w:t>được</w:t>
      </w:r>
      <w:r w:rsidR="003849FA">
        <w:rPr>
          <w:rFonts w:eastAsia="Times New Roman" w:cs="Times New Roman"/>
          <w:szCs w:val="28"/>
        </w:rPr>
        <w:t xml:space="preserve"> </w:t>
      </w:r>
      <w:r w:rsidRPr="00DA68ED">
        <w:rPr>
          <w:rFonts w:eastAsia="Times New Roman" w:cs="Times New Roman"/>
          <w:szCs w:val="28"/>
        </w:rPr>
        <w:t>khám, tư vấn, điều trị. Cha mẹ cho học sinh ở nhà nếu học sinh đang trong</w:t>
      </w:r>
      <w:r w:rsidR="003849FA">
        <w:rPr>
          <w:rFonts w:eastAsia="Times New Roman" w:cs="Times New Roman"/>
          <w:szCs w:val="28"/>
        </w:rPr>
        <w:t xml:space="preserve"> </w:t>
      </w:r>
      <w:r w:rsidRPr="00DA68ED">
        <w:rPr>
          <w:rFonts w:eastAsia="Times New Roman" w:cs="Times New Roman"/>
          <w:szCs w:val="28"/>
        </w:rPr>
        <w:t>thời gian cách ly tại nhà theo yêu cầu của cơ quan y tế (yêu cầu bắt buộc).</w:t>
      </w:r>
      <w:r w:rsidRPr="00DA68ED">
        <w:rPr>
          <w:rFonts w:eastAsia="Times New Roman" w:cs="Times New Roman"/>
          <w:szCs w:val="28"/>
        </w:rPr>
        <w:br/>
        <w:t xml:space="preserve">- Yêu cầu 100% cha mẹ cho học sinh </w:t>
      </w:r>
      <w:r w:rsidR="000C5FAF">
        <w:rPr>
          <w:rFonts w:eastAsia="Times New Roman" w:cs="Times New Roman"/>
          <w:szCs w:val="28"/>
        </w:rPr>
        <w:t>thực hiện nghiêm túc</w:t>
      </w:r>
      <w:r w:rsidRPr="00DA68ED">
        <w:rPr>
          <w:rFonts w:eastAsia="Times New Roman" w:cs="Times New Roman"/>
          <w:szCs w:val="28"/>
        </w:rPr>
        <w:t xml:space="preserve"> côn</w:t>
      </w:r>
      <w:r w:rsidR="000C5FAF">
        <w:rPr>
          <w:rFonts w:eastAsia="Times New Roman" w:cs="Times New Roman"/>
          <w:szCs w:val="28"/>
        </w:rPr>
        <w:t>g tác khai báo phòng chống dịch.</w:t>
      </w:r>
    </w:p>
    <w:p w:rsidR="00DA68ED" w:rsidRPr="00DA68ED" w:rsidRDefault="00DA68ED" w:rsidP="00DA68ED">
      <w:pPr>
        <w:shd w:val="clear" w:color="auto" w:fill="FFFFFF"/>
        <w:spacing w:before="120" w:after="150" w:line="240" w:lineRule="auto"/>
        <w:jc w:val="both"/>
        <w:rPr>
          <w:rFonts w:eastAsia="Times New Roman" w:cs="Times New Roman"/>
          <w:b/>
          <w:i/>
          <w:sz w:val="20"/>
          <w:szCs w:val="20"/>
        </w:rPr>
      </w:pPr>
      <w:r w:rsidRPr="00DA68ED">
        <w:rPr>
          <w:rFonts w:eastAsia="Times New Roman" w:cs="Times New Roman"/>
          <w:b/>
          <w:i/>
          <w:szCs w:val="28"/>
        </w:rPr>
        <w:t>1.2. Công tác ứng phó khi có trường hợp nghi ngờ mắc bệnh xảy ra</w:t>
      </w:r>
    </w:p>
    <w:p w:rsidR="00DA68ED" w:rsidRPr="00DA68ED" w:rsidRDefault="00DA68ED" w:rsidP="00DA68ED">
      <w:pPr>
        <w:shd w:val="clear" w:color="auto" w:fill="FFFFFF"/>
        <w:spacing w:before="120" w:after="150" w:line="240" w:lineRule="auto"/>
        <w:jc w:val="both"/>
        <w:rPr>
          <w:rFonts w:eastAsia="Times New Roman" w:cs="Times New Roman"/>
          <w:b/>
          <w:sz w:val="20"/>
          <w:szCs w:val="20"/>
        </w:rPr>
      </w:pPr>
      <w:r w:rsidRPr="00DA68ED">
        <w:rPr>
          <w:rFonts w:eastAsia="Times New Roman" w:cs="Times New Roman"/>
          <w:b/>
          <w:i/>
          <w:iCs/>
          <w:szCs w:val="28"/>
        </w:rPr>
        <w:t>a) Bước rà soát tình hình tại trường học</w:t>
      </w:r>
    </w:p>
    <w:p w:rsidR="00DA68ED" w:rsidRPr="00DA68ED" w:rsidRDefault="00DA68ED" w:rsidP="002342EF">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xml:space="preserve">- 100% nhà trường kiểm soát tốt </w:t>
      </w:r>
      <w:r w:rsidR="000C5FAF">
        <w:rPr>
          <w:rFonts w:eastAsia="Times New Roman" w:cs="Times New Roman"/>
          <w:szCs w:val="28"/>
        </w:rPr>
        <w:t>việc</w:t>
      </w:r>
      <w:r w:rsidRPr="00DA68ED">
        <w:rPr>
          <w:rFonts w:eastAsia="Times New Roman" w:cs="Times New Roman"/>
          <w:szCs w:val="28"/>
        </w:rPr>
        <w:t xml:space="preserve"> cha mẹ học sinh và nhà</w:t>
      </w:r>
      <w:r w:rsidR="000C5FAF">
        <w:rPr>
          <w:rFonts w:eastAsia="Times New Roman" w:cs="Times New Roman"/>
          <w:szCs w:val="28"/>
        </w:rPr>
        <w:t xml:space="preserve"> </w:t>
      </w:r>
      <w:r w:rsidRPr="00DA68ED">
        <w:rPr>
          <w:rFonts w:eastAsia="Times New Roman" w:cs="Times New Roman"/>
          <w:szCs w:val="28"/>
        </w:rPr>
        <w:t>trường trong việc khai báo y tế về các trường hợp nghi ngờ mắc bệnh đối với học</w:t>
      </w:r>
      <w:r w:rsidR="000C5FAF">
        <w:rPr>
          <w:rFonts w:eastAsia="Times New Roman" w:cs="Times New Roman"/>
          <w:szCs w:val="28"/>
        </w:rPr>
        <w:t xml:space="preserve"> </w:t>
      </w:r>
      <w:r w:rsidRPr="00DA68ED">
        <w:rPr>
          <w:rFonts w:eastAsia="Times New Roman" w:cs="Times New Roman"/>
          <w:szCs w:val="28"/>
        </w:rPr>
        <w:t>sinh như bị ốm, sốt, ho hoặc liên quan đến người thân đi từ vùng dịch trở về; đồng</w:t>
      </w:r>
      <w:r w:rsidR="000C5FAF">
        <w:rPr>
          <w:rFonts w:eastAsia="Times New Roman" w:cs="Times New Roman"/>
          <w:szCs w:val="28"/>
        </w:rPr>
        <w:t xml:space="preserve"> </w:t>
      </w:r>
      <w:r w:rsidRPr="00DA68ED">
        <w:rPr>
          <w:rFonts w:eastAsia="Times New Roman" w:cs="Times New Roman"/>
          <w:szCs w:val="28"/>
        </w:rPr>
        <w:t>thời CB, GV, NV trong nhà trường cũng phải viết bản cam kết với Tổ phòng chống</w:t>
      </w:r>
      <w:r w:rsidR="000C5FAF">
        <w:rPr>
          <w:rFonts w:eastAsia="Times New Roman" w:cs="Times New Roman"/>
          <w:szCs w:val="28"/>
        </w:rPr>
        <w:t xml:space="preserve"> </w:t>
      </w:r>
      <w:r w:rsidRPr="00DA68ED">
        <w:rPr>
          <w:rFonts w:eastAsia="Times New Roman" w:cs="Times New Roman"/>
          <w:szCs w:val="28"/>
        </w:rPr>
        <w:t>dịch. Đây là bước quan trong nhất trong việc khoanh vùng tại trường học nếu như</w:t>
      </w:r>
      <w:r w:rsidR="002342EF">
        <w:rPr>
          <w:rFonts w:eastAsia="Times New Roman" w:cs="Times New Roman"/>
          <w:szCs w:val="28"/>
        </w:rPr>
        <w:t xml:space="preserve"> </w:t>
      </w:r>
      <w:r w:rsidRPr="00DA68ED">
        <w:rPr>
          <w:rFonts w:eastAsia="Times New Roman" w:cs="Times New Roman"/>
          <w:szCs w:val="28"/>
        </w:rPr>
        <w:t>học sinh hay CB, GV, NV có biểu hiện nghi ngờ.</w:t>
      </w:r>
    </w:p>
    <w:p w:rsidR="00DA68ED" w:rsidRPr="00DA68ED" w:rsidRDefault="00DA68ED" w:rsidP="000C5FA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xml:space="preserve">- </w:t>
      </w:r>
      <w:r w:rsidR="000C5FAF">
        <w:rPr>
          <w:rFonts w:eastAsia="Times New Roman" w:cs="Times New Roman"/>
          <w:szCs w:val="28"/>
        </w:rPr>
        <w:t>Yêu cầu</w:t>
      </w:r>
      <w:r w:rsidRPr="00DA68ED">
        <w:rPr>
          <w:rFonts w:eastAsia="Times New Roman" w:cs="Times New Roman"/>
          <w:szCs w:val="28"/>
        </w:rPr>
        <w:t xml:space="preserve"> phụ huynh thực hiện </w:t>
      </w:r>
      <w:r w:rsidR="005331F4">
        <w:rPr>
          <w:rFonts w:eastAsia="Times New Roman" w:cs="Times New Roman"/>
          <w:szCs w:val="28"/>
        </w:rPr>
        <w:t xml:space="preserve">nghiêm túc </w:t>
      </w:r>
      <w:r w:rsidR="000C5FAF">
        <w:rPr>
          <w:rFonts w:eastAsia="Times New Roman" w:cs="Times New Roman"/>
          <w:szCs w:val="28"/>
        </w:rPr>
        <w:t xml:space="preserve">biện pháp </w:t>
      </w:r>
      <w:r w:rsidRPr="00DA68ED">
        <w:rPr>
          <w:rFonts w:eastAsia="Times New Roman" w:cs="Times New Roman"/>
          <w:szCs w:val="28"/>
        </w:rPr>
        <w:t>hỗ trợ nhà trường kiểm</w:t>
      </w:r>
      <w:r w:rsidR="000C5FAF">
        <w:rPr>
          <w:rFonts w:eastAsia="Times New Roman" w:cs="Times New Roman"/>
          <w:szCs w:val="28"/>
        </w:rPr>
        <w:t xml:space="preserve"> </w:t>
      </w:r>
      <w:r w:rsidRPr="00DA68ED">
        <w:rPr>
          <w:rFonts w:eastAsia="Times New Roman" w:cs="Times New Roman"/>
          <w:szCs w:val="28"/>
        </w:rPr>
        <w:t>soát dịch bệnh hàng ngày:</w:t>
      </w:r>
    </w:p>
    <w:p w:rsidR="00DA68ED" w:rsidRPr="00DA68ED" w:rsidRDefault="00DA68ED" w:rsidP="002342E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w:t>
      </w:r>
      <w:r w:rsidR="005331F4">
        <w:rPr>
          <w:rFonts w:eastAsia="Times New Roman" w:cs="Times New Roman"/>
          <w:szCs w:val="28"/>
        </w:rPr>
        <w:t xml:space="preserve"> </w:t>
      </w:r>
      <w:r w:rsidRPr="00DA68ED">
        <w:rPr>
          <w:rFonts w:eastAsia="Times New Roman" w:cs="Times New Roman"/>
          <w:szCs w:val="28"/>
        </w:rPr>
        <w:t>Đo nhiệt độ cho học sinh trước khi đến lớp (nếu sốt từ 37,5 độ</w:t>
      </w:r>
      <w:r w:rsidR="002342EF">
        <w:rPr>
          <w:rFonts w:eastAsia="Times New Roman" w:cs="Times New Roman"/>
          <w:szCs w:val="28"/>
        </w:rPr>
        <w:t xml:space="preserve"> </w:t>
      </w:r>
      <w:r w:rsidRPr="00DA68ED">
        <w:rPr>
          <w:rFonts w:eastAsia="Times New Roman" w:cs="Times New Roman"/>
          <w:szCs w:val="28"/>
        </w:rPr>
        <w:t>trở lên thì cho</w:t>
      </w:r>
      <w:r w:rsidR="000C5FAF">
        <w:rPr>
          <w:rFonts w:eastAsia="Times New Roman" w:cs="Times New Roman"/>
          <w:szCs w:val="28"/>
        </w:rPr>
        <w:t xml:space="preserve"> </w:t>
      </w:r>
      <w:r w:rsidRPr="00DA68ED">
        <w:rPr>
          <w:rFonts w:eastAsia="Times New Roman" w:cs="Times New Roman"/>
          <w:szCs w:val="28"/>
        </w:rPr>
        <w:t>học sinh nghỉ học và đưa học sinh đến khám ở cơ sở y tế gần nhất;</w:t>
      </w:r>
    </w:p>
    <w:p w:rsidR="00DA68ED" w:rsidRPr="00DA68ED" w:rsidRDefault="00DA68ED" w:rsidP="002342EF">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Khi có biểu hiện sốt ho, khó thở cho học sinh nghỉ học và đưa đi</w:t>
      </w:r>
      <w:r w:rsidR="002342EF">
        <w:rPr>
          <w:rFonts w:eastAsia="Times New Roman" w:cs="Times New Roman"/>
          <w:szCs w:val="28"/>
        </w:rPr>
        <w:t xml:space="preserve"> </w:t>
      </w:r>
      <w:r w:rsidRPr="00DA68ED">
        <w:rPr>
          <w:rFonts w:eastAsia="Times New Roman" w:cs="Times New Roman"/>
          <w:szCs w:val="28"/>
        </w:rPr>
        <w:t>khám kịp thời.</w:t>
      </w:r>
    </w:p>
    <w:p w:rsidR="00DA68ED" w:rsidRPr="00DA68ED" w:rsidRDefault="002342EF" w:rsidP="005331F4">
      <w:pPr>
        <w:shd w:val="clear" w:color="auto" w:fill="FFFFFF"/>
        <w:spacing w:before="120" w:after="150" w:line="240" w:lineRule="auto"/>
        <w:rPr>
          <w:rFonts w:eastAsia="Times New Roman" w:cs="Times New Roman"/>
          <w:sz w:val="20"/>
          <w:szCs w:val="20"/>
        </w:rPr>
      </w:pPr>
      <w:r>
        <w:rPr>
          <w:rFonts w:eastAsia="Times New Roman" w:cs="Times New Roman"/>
          <w:szCs w:val="28"/>
        </w:rPr>
        <w:lastRenderedPageBreak/>
        <w:t>+</w:t>
      </w:r>
      <w:r w:rsidR="00DA68ED" w:rsidRPr="00DA68ED">
        <w:rPr>
          <w:rFonts w:eastAsia="Times New Roman" w:cs="Times New Roman"/>
          <w:szCs w:val="28"/>
        </w:rPr>
        <w:t>Thông báo tình hình của học sinh khi có biểu hiện mắc bệnh cho</w:t>
      </w:r>
      <w:r w:rsidR="005331F4">
        <w:rPr>
          <w:rFonts w:eastAsia="Times New Roman" w:cs="Times New Roman"/>
          <w:szCs w:val="28"/>
        </w:rPr>
        <w:t xml:space="preserve"> </w:t>
      </w:r>
      <w:r w:rsidR="00DA68ED" w:rsidRPr="00DA68ED">
        <w:rPr>
          <w:rFonts w:eastAsia="Times New Roman" w:cs="Times New Roman"/>
          <w:szCs w:val="28"/>
        </w:rPr>
        <w:t>giáo viên chủ nhiệm lớp.</w:t>
      </w:r>
    </w:p>
    <w:p w:rsidR="00DA68ED" w:rsidRPr="00DA68ED" w:rsidRDefault="00DA68ED" w:rsidP="00DA68ED">
      <w:pPr>
        <w:shd w:val="clear" w:color="auto" w:fill="FFFFFF"/>
        <w:spacing w:before="120" w:after="150" w:line="240" w:lineRule="auto"/>
        <w:jc w:val="both"/>
        <w:rPr>
          <w:rFonts w:eastAsia="Times New Roman" w:cs="Times New Roman"/>
          <w:b/>
          <w:sz w:val="20"/>
          <w:szCs w:val="20"/>
        </w:rPr>
      </w:pPr>
      <w:r w:rsidRPr="00DA68ED">
        <w:rPr>
          <w:rFonts w:eastAsia="Times New Roman" w:cs="Times New Roman"/>
          <w:b/>
          <w:i/>
          <w:iCs/>
          <w:szCs w:val="28"/>
        </w:rPr>
        <w:t>b) Phương án xử lý khi có CB</w:t>
      </w:r>
      <w:proofErr w:type="gramStart"/>
      <w:r w:rsidRPr="00DA68ED">
        <w:rPr>
          <w:rFonts w:eastAsia="Times New Roman" w:cs="Times New Roman"/>
          <w:b/>
          <w:i/>
          <w:iCs/>
          <w:szCs w:val="28"/>
        </w:rPr>
        <w:t>,GV,NV</w:t>
      </w:r>
      <w:proofErr w:type="gramEnd"/>
      <w:r w:rsidRPr="00DA68ED">
        <w:rPr>
          <w:rFonts w:eastAsia="Times New Roman" w:cs="Times New Roman"/>
          <w:b/>
          <w:i/>
          <w:iCs/>
          <w:szCs w:val="28"/>
        </w:rPr>
        <w:t>, học sinh sốt ho, khó thở</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b/>
          <w:bCs/>
          <w:szCs w:val="28"/>
        </w:rPr>
        <w:t>* Sốt, ho, khó thở từ 01 người đến 3 người/ trường học:</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Đưa người bệnh đến khu vực cách ly riêng trong phòng y tế hoặc khu vực</w:t>
      </w:r>
      <w:r w:rsidRPr="00DA68ED">
        <w:rPr>
          <w:rFonts w:eastAsia="Times New Roman" w:cs="Times New Roman"/>
          <w:szCs w:val="28"/>
        </w:rPr>
        <w:br/>
        <w:t>do nhà trường bố trí. Hạn chế tiếp xúc với những người xung quanh. Nhân viên y</w:t>
      </w:r>
      <w:r w:rsidRPr="00DA68ED">
        <w:rPr>
          <w:rFonts w:eastAsia="Times New Roman" w:cs="Times New Roman"/>
          <w:szCs w:val="28"/>
        </w:rPr>
        <w:br/>
        <w:t>tế tiếp nhận bệnh nhân và thực hiện các bước sau:</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Nhân viên y tế hoặc cán bộ phụ trách công tác y tế đeo khẩu trang y tế,</w:t>
      </w:r>
      <w:r w:rsidRPr="00DA68ED">
        <w:rPr>
          <w:rFonts w:eastAsia="Times New Roman" w:cs="Times New Roman"/>
          <w:szCs w:val="28"/>
        </w:rPr>
        <w:br/>
        <w:t>găng tay, sử dụng trang phục y tế, cung cấp khẩu trang y tế và hướng dẫn đeo đúng</w:t>
      </w:r>
      <w:r w:rsidRPr="00DA68ED">
        <w:rPr>
          <w:rFonts w:eastAsia="Times New Roman" w:cs="Times New Roman"/>
          <w:szCs w:val="28"/>
        </w:rPr>
        <w:br/>
        <w:t>cách cho người nghi ngờ.</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Khai thác người bệnh về tình hình sức khỏe hiện tại, tiền sử bệnh, các yếu</w:t>
      </w:r>
      <w:r w:rsidRPr="00DA68ED">
        <w:rPr>
          <w:rFonts w:eastAsia="Times New Roman" w:cs="Times New Roman"/>
          <w:szCs w:val="28"/>
        </w:rPr>
        <w:br/>
        <w:t>tố dịch tễ liên quan đến dịch Covid-19;</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Đo thân nhiệt;</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Thông báo cho Hiệu trưởng và Tổ phòng chống dịch;</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Liên hệ ngay với phụ huynh học sinh để thông báo tình trạng sức khỏe của</w:t>
      </w:r>
      <w:r w:rsidRPr="00DA68ED">
        <w:rPr>
          <w:rFonts w:eastAsia="Times New Roman" w:cs="Times New Roman"/>
          <w:szCs w:val="28"/>
        </w:rPr>
        <w:br/>
        <w:t>học sinh và trao đổi về tiền sử bệnh lý, phối hợp đưa học sinh đi khám tại cơ sở y</w:t>
      </w:r>
      <w:r w:rsidRPr="00DA68ED">
        <w:rPr>
          <w:rFonts w:eastAsia="Times New Roman" w:cs="Times New Roman"/>
          <w:szCs w:val="28"/>
        </w:rPr>
        <w:br/>
        <w:t>tế gần nhất;</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Thông báo với trạm y tế gần nhất để chuyển người bệnh đến khám.</w:t>
      </w:r>
    </w:p>
    <w:p w:rsidR="00DA68ED" w:rsidRPr="00DA68ED" w:rsidRDefault="00DA68ED" w:rsidP="00811907">
      <w:pPr>
        <w:shd w:val="clear" w:color="auto" w:fill="FFFFFF"/>
        <w:spacing w:before="120" w:after="150" w:line="240" w:lineRule="auto"/>
        <w:rPr>
          <w:rFonts w:eastAsia="Times New Roman" w:cs="Times New Roman"/>
          <w:sz w:val="20"/>
          <w:szCs w:val="20"/>
        </w:rPr>
      </w:pPr>
      <w:r w:rsidRPr="00DA68ED">
        <w:rPr>
          <w:rFonts w:eastAsia="Times New Roman" w:cs="Times New Roman"/>
          <w:szCs w:val="28"/>
        </w:rPr>
        <w:t>+ Tiến hành vệ sinh phòng y tế, trang thiết bị y tế trường học theo quy định</w:t>
      </w:r>
      <w:r w:rsidR="00811907">
        <w:rPr>
          <w:rFonts w:eastAsia="Times New Roman" w:cs="Times New Roman"/>
          <w:szCs w:val="28"/>
        </w:rPr>
        <w:t xml:space="preserve"> </w:t>
      </w:r>
      <w:r w:rsidRPr="00DA68ED">
        <w:rPr>
          <w:rFonts w:eastAsia="Times New Roman" w:cs="Times New Roman"/>
          <w:szCs w:val="28"/>
        </w:rPr>
        <w:t>của Bộ Y tế.</w:t>
      </w:r>
    </w:p>
    <w:p w:rsidR="00DA68ED" w:rsidRPr="00DA68ED" w:rsidRDefault="00DA68ED" w:rsidP="00DA68ED">
      <w:pPr>
        <w:shd w:val="clear" w:color="auto" w:fill="FFFFFF"/>
        <w:spacing w:before="120" w:after="150" w:line="240" w:lineRule="auto"/>
        <w:jc w:val="both"/>
        <w:rPr>
          <w:rFonts w:eastAsia="Times New Roman" w:cs="Times New Roman"/>
          <w:b/>
          <w:sz w:val="20"/>
          <w:szCs w:val="20"/>
        </w:rPr>
      </w:pPr>
      <w:r w:rsidRPr="00DA68ED">
        <w:rPr>
          <w:rFonts w:eastAsia="Times New Roman" w:cs="Times New Roman"/>
          <w:b/>
          <w:szCs w:val="28"/>
        </w:rPr>
        <w:t>1.3. Công tác ứng phó khi dịch bệnh xảy ra tại trường học.</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Trước hết, chủ động xử lý cấp cứu bệnh nhân kịp thời và báo cá</w:t>
      </w:r>
      <w:r w:rsidR="002342EF">
        <w:rPr>
          <w:rFonts w:eastAsia="Times New Roman" w:cs="Times New Roman"/>
          <w:szCs w:val="28"/>
        </w:rPr>
        <w:t xml:space="preserve">o gấp về </w:t>
      </w:r>
      <w:r w:rsidR="00266DBC">
        <w:rPr>
          <w:rFonts w:eastAsia="Times New Roman" w:cs="Times New Roman"/>
          <w:szCs w:val="28"/>
        </w:rPr>
        <w:t>UBND xã</w:t>
      </w:r>
      <w:r w:rsidR="002342EF">
        <w:rPr>
          <w:rFonts w:eastAsia="Times New Roman" w:cs="Times New Roman"/>
          <w:szCs w:val="28"/>
        </w:rPr>
        <w:t>, Phòng Giáo dục và Đào Tạ</w:t>
      </w:r>
      <w:r w:rsidRPr="00DA68ED">
        <w:rPr>
          <w:rFonts w:eastAsia="Times New Roman" w:cs="Times New Roman"/>
          <w:szCs w:val="28"/>
        </w:rPr>
        <w:t>o và cơ sở y tế tuyến trên</w:t>
      </w:r>
      <w:r w:rsidR="002342EF">
        <w:rPr>
          <w:rFonts w:eastAsia="Times New Roman" w:cs="Times New Roman"/>
          <w:szCs w:val="28"/>
        </w:rPr>
        <w:t xml:space="preserve"> để có biện pháp xử lí kịp thời</w:t>
      </w:r>
      <w:r w:rsidRPr="00DA68ED">
        <w:rPr>
          <w:rFonts w:eastAsia="Times New Roman" w:cs="Times New Roman"/>
          <w:szCs w:val="28"/>
        </w:rPr>
        <w:t>.</w:t>
      </w:r>
    </w:p>
    <w:p w:rsidR="00DA68ED" w:rsidRPr="00DA68ED" w:rsidRDefault="002342EF" w:rsidP="002342EF">
      <w:pPr>
        <w:shd w:val="clear" w:color="auto" w:fill="FFFFFF"/>
        <w:spacing w:before="120" w:after="0" w:line="240" w:lineRule="auto"/>
        <w:ind w:right="240"/>
        <w:jc w:val="both"/>
        <w:rPr>
          <w:rFonts w:eastAsia="Times New Roman" w:cs="Times New Roman"/>
          <w:sz w:val="20"/>
          <w:szCs w:val="20"/>
        </w:rPr>
      </w:pPr>
      <w:r>
        <w:rPr>
          <w:rFonts w:eastAsia="Times New Roman" w:cs="Times New Roman"/>
          <w:szCs w:val="28"/>
        </w:rPr>
        <w:t xml:space="preserve"> </w:t>
      </w:r>
      <w:r w:rsidR="00DA68ED" w:rsidRPr="00DA68ED">
        <w:rPr>
          <w:rFonts w:eastAsia="Times New Roman" w:cs="Times New Roman"/>
          <w:szCs w:val="28"/>
        </w:rPr>
        <w:t>- Nếu có trường hợp có kết quả dương tính với Covid-19, báo cáo Ban Chỉ đạo huyện và xin ý kiến chỉ đạo cho toàn trường nghỉ học. Phối hợp, cung cấp cho ngành Y tế về tiền sử dịch tễ, danh sách những người tiếp xúc gần với người bệnh (phân loại thứ tự từ F0, F1, F2, F3, F4, F5…) để cơ quan y tế thực hiện các biện pháp cách ly theo quy định. Phối hợp với ngành y tế để khoanh vùng cách ly, phun thuốc khử trùng diệt khuẩn toàn khu vực nghi ngờ lây nhiễm.</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Phối hợp với ngành y tế để khoanh vùng cách ly, phun thuốc khử trùng diệt khuẩn toàn khu vực nghi ngờ lây nhiễm.</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lastRenderedPageBreak/>
        <w:t>- Báo cáo với cấp trên đề xuất cho học sinh tại trường có ca lây nhiễm nghỉ học, trường hợp có nguy cơ lây nhiễm cộng đồng thì đề xuất toàn huyện nghỉ học và thực hiện các biện pháp y tế dự phòng theo hướng dẫn của ngành Y tế và báo cáo về Phòng Giáo dục và Đào tạo.</w:t>
      </w:r>
    </w:p>
    <w:p w:rsidR="00DA68ED" w:rsidRPr="00DA68ED" w:rsidRDefault="00DA68ED" w:rsidP="00DA68ED">
      <w:pPr>
        <w:shd w:val="clear" w:color="auto" w:fill="FFFFFF"/>
        <w:spacing w:before="120" w:after="150" w:line="240" w:lineRule="auto"/>
        <w:jc w:val="both"/>
        <w:rPr>
          <w:rFonts w:eastAsia="Times New Roman" w:cs="Times New Roman"/>
          <w:sz w:val="20"/>
          <w:szCs w:val="20"/>
        </w:rPr>
      </w:pPr>
      <w:r w:rsidRPr="00DA68ED">
        <w:rPr>
          <w:rFonts w:eastAsia="Times New Roman" w:cs="Times New Roman"/>
          <w:szCs w:val="28"/>
        </w:rPr>
        <w:t xml:space="preserve">- Thực hiện nghiêm túc việc đóng cửa trường học khi có quyết định của cơ quan có thẩm quyền. Đồng thời, thông báo, quán triệt, tuyên truyền, giải thích cho cán bộ, giáo viên, học sinh và phụ huynh học sinh về quyết định đóng cửa trường cũng như thực hiện cách ly </w:t>
      </w:r>
      <w:proofErr w:type="gramStart"/>
      <w:r w:rsidRPr="00DA68ED">
        <w:rPr>
          <w:rFonts w:eastAsia="Times New Roman" w:cs="Times New Roman"/>
          <w:szCs w:val="28"/>
        </w:rPr>
        <w:t>theo</w:t>
      </w:r>
      <w:proofErr w:type="gramEnd"/>
      <w:r w:rsidRPr="00DA68ED">
        <w:rPr>
          <w:rFonts w:eastAsia="Times New Roman" w:cs="Times New Roman"/>
          <w:szCs w:val="28"/>
        </w:rPr>
        <w:t xml:space="preserve"> hướng dẫn của Y tế.</w:t>
      </w:r>
    </w:p>
    <w:p w:rsidR="00DA68ED" w:rsidRPr="00DA68ED" w:rsidRDefault="00DA68ED" w:rsidP="005B76C5">
      <w:pPr>
        <w:shd w:val="clear" w:color="auto" w:fill="FFFFFF"/>
        <w:spacing w:after="0" w:line="240" w:lineRule="auto"/>
        <w:ind w:firstLine="720"/>
        <w:jc w:val="both"/>
        <w:rPr>
          <w:rFonts w:eastAsia="Times New Roman" w:cs="Times New Roman"/>
          <w:sz w:val="20"/>
          <w:szCs w:val="20"/>
        </w:rPr>
      </w:pPr>
      <w:r w:rsidRPr="00DA68ED">
        <w:rPr>
          <w:rFonts w:eastAsia="Times New Roman" w:cs="Times New Roman"/>
          <w:szCs w:val="28"/>
        </w:rPr>
        <w:t xml:space="preserve">Trên đây là Kế hoạch ứng phó </w:t>
      </w:r>
      <w:r w:rsidR="005B76C5">
        <w:rPr>
          <w:rFonts w:eastAsia="Times New Roman" w:cs="Times New Roman"/>
          <w:szCs w:val="28"/>
        </w:rPr>
        <w:t xml:space="preserve">khi có trường hợp nghi ngờ hoặc mắc bệnh dịch Covid-19 tại trường học </w:t>
      </w:r>
      <w:r w:rsidRPr="00DA68ED">
        <w:rPr>
          <w:rFonts w:eastAsia="Times New Roman" w:cs="Times New Roman"/>
          <w:szCs w:val="28"/>
        </w:rPr>
        <w:t xml:space="preserve">của trường </w:t>
      </w:r>
      <w:r w:rsidR="000C5FAF">
        <w:rPr>
          <w:rFonts w:eastAsia="Times New Roman" w:cs="Times New Roman"/>
          <w:szCs w:val="28"/>
        </w:rPr>
        <w:t>THCS Nghĩa Trụ</w:t>
      </w:r>
      <w:r w:rsidRPr="00DA68ED">
        <w:rPr>
          <w:rFonts w:eastAsia="Times New Roman" w:cs="Times New Roman"/>
          <w:szCs w:val="28"/>
        </w:rPr>
        <w:t xml:space="preserve"> năm học 2019-2020</w:t>
      </w:r>
      <w:proofErr w:type="gramStart"/>
      <w:r w:rsidRPr="00DA68ED">
        <w:rPr>
          <w:rFonts w:eastAsia="Times New Roman" w:cs="Times New Roman"/>
          <w:szCs w:val="28"/>
        </w:rPr>
        <w:t>./</w:t>
      </w:r>
      <w:proofErr w:type="gramEnd"/>
      <w:r w:rsidRPr="00DA68ED">
        <w:rPr>
          <w:rFonts w:eastAsia="Times New Roman" w:cs="Times New Roman"/>
          <w:szCs w:val="28"/>
        </w:rPr>
        <w:t>.</w:t>
      </w:r>
    </w:p>
    <w:p w:rsidR="00DA68ED" w:rsidRPr="002342EF" w:rsidRDefault="002342EF" w:rsidP="002342EF">
      <w:pPr>
        <w:shd w:val="clear" w:color="auto" w:fill="FFFFFF"/>
        <w:tabs>
          <w:tab w:val="left" w:pos="6345"/>
        </w:tabs>
        <w:spacing w:before="120" w:after="150" w:line="240" w:lineRule="auto"/>
        <w:jc w:val="both"/>
        <w:rPr>
          <w:rFonts w:eastAsia="Times New Roman" w:cs="Times New Roman"/>
          <w:i/>
          <w:szCs w:val="28"/>
        </w:rPr>
      </w:pPr>
      <w:r>
        <w:rPr>
          <w:rFonts w:eastAsia="Times New Roman" w:cs="Times New Roman"/>
          <w:szCs w:val="28"/>
        </w:rPr>
        <w:t xml:space="preserve">                                                          </w:t>
      </w:r>
      <w:r w:rsidRPr="002342EF">
        <w:rPr>
          <w:rFonts w:eastAsia="Times New Roman" w:cs="Times New Roman"/>
          <w:i/>
          <w:szCs w:val="28"/>
        </w:rPr>
        <w:t>Nghĩa Trụ, ngày 24 tháng 4 năm 2020</w:t>
      </w:r>
    </w:p>
    <w:p w:rsidR="002342EF" w:rsidRPr="002342EF" w:rsidRDefault="002342EF" w:rsidP="002342EF">
      <w:pPr>
        <w:shd w:val="clear" w:color="auto" w:fill="FFFFFF"/>
        <w:tabs>
          <w:tab w:val="left" w:pos="6345"/>
        </w:tabs>
        <w:spacing w:before="120" w:after="150" w:line="240" w:lineRule="auto"/>
        <w:jc w:val="both"/>
        <w:rPr>
          <w:rFonts w:eastAsia="Times New Roman" w:cs="Times New Roman"/>
          <w:b/>
          <w:szCs w:val="28"/>
        </w:rPr>
      </w:pPr>
      <w:r>
        <w:rPr>
          <w:rFonts w:eastAsia="Times New Roman" w:cs="Times New Roman"/>
          <w:szCs w:val="28"/>
        </w:rPr>
        <w:t xml:space="preserve">                                                                       </w:t>
      </w:r>
      <w:r w:rsidRPr="002342EF">
        <w:rPr>
          <w:rFonts w:eastAsia="Times New Roman" w:cs="Times New Roman"/>
          <w:b/>
          <w:szCs w:val="28"/>
        </w:rPr>
        <w:t>TM NHÀ TRƯỜNG</w:t>
      </w:r>
    </w:p>
    <w:p w:rsidR="002342EF" w:rsidRDefault="002342EF" w:rsidP="002342EF">
      <w:pPr>
        <w:shd w:val="clear" w:color="auto" w:fill="FFFFFF"/>
        <w:tabs>
          <w:tab w:val="left" w:pos="6345"/>
        </w:tabs>
        <w:spacing w:before="120" w:after="150" w:line="240" w:lineRule="auto"/>
        <w:jc w:val="both"/>
        <w:rPr>
          <w:rFonts w:eastAsia="Times New Roman" w:cs="Times New Roman"/>
          <w:szCs w:val="28"/>
        </w:rPr>
      </w:pPr>
    </w:p>
    <w:p w:rsidR="002342EF" w:rsidRDefault="002342EF" w:rsidP="002342EF">
      <w:pPr>
        <w:shd w:val="clear" w:color="auto" w:fill="FFFFFF"/>
        <w:tabs>
          <w:tab w:val="left" w:pos="6345"/>
        </w:tabs>
        <w:spacing w:before="120" w:after="150" w:line="240" w:lineRule="auto"/>
        <w:jc w:val="both"/>
        <w:rPr>
          <w:rFonts w:eastAsia="Times New Roman" w:cs="Times New Roman"/>
          <w:szCs w:val="28"/>
        </w:rPr>
      </w:pPr>
    </w:p>
    <w:p w:rsidR="002342EF" w:rsidRDefault="002342EF" w:rsidP="002342EF">
      <w:pPr>
        <w:shd w:val="clear" w:color="auto" w:fill="FFFFFF"/>
        <w:tabs>
          <w:tab w:val="left" w:pos="6345"/>
        </w:tabs>
        <w:spacing w:before="120" w:after="150" w:line="240" w:lineRule="auto"/>
        <w:jc w:val="both"/>
        <w:rPr>
          <w:rFonts w:eastAsia="Times New Roman" w:cs="Times New Roman"/>
          <w:szCs w:val="28"/>
        </w:rPr>
      </w:pPr>
    </w:p>
    <w:p w:rsidR="002342EF" w:rsidRPr="002342EF" w:rsidRDefault="002342EF" w:rsidP="002342EF">
      <w:pPr>
        <w:shd w:val="clear" w:color="auto" w:fill="FFFFFF"/>
        <w:tabs>
          <w:tab w:val="left" w:pos="6345"/>
        </w:tabs>
        <w:spacing w:before="120" w:after="150" w:line="240" w:lineRule="auto"/>
        <w:jc w:val="both"/>
        <w:rPr>
          <w:rFonts w:eastAsia="Times New Roman" w:cs="Times New Roman"/>
          <w:b/>
          <w:szCs w:val="28"/>
        </w:rPr>
      </w:pPr>
      <w:r w:rsidRPr="002342EF">
        <w:rPr>
          <w:rFonts w:eastAsia="Times New Roman" w:cs="Times New Roman"/>
          <w:b/>
          <w:szCs w:val="28"/>
        </w:rPr>
        <w:t xml:space="preserve">                                                                            Nguyễn Thị Hải</w:t>
      </w:r>
    </w:p>
    <w:sectPr w:rsidR="002342EF" w:rsidRPr="0023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6799"/>
    <w:multiLevelType w:val="multilevel"/>
    <w:tmpl w:val="32F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3A78"/>
    <w:multiLevelType w:val="multilevel"/>
    <w:tmpl w:val="7FD8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ED"/>
    <w:rsid w:val="000C5FAF"/>
    <w:rsid w:val="000F06AB"/>
    <w:rsid w:val="002342EF"/>
    <w:rsid w:val="002372D7"/>
    <w:rsid w:val="00266DBC"/>
    <w:rsid w:val="003849FA"/>
    <w:rsid w:val="004945C3"/>
    <w:rsid w:val="005071DC"/>
    <w:rsid w:val="005331F4"/>
    <w:rsid w:val="005B76C5"/>
    <w:rsid w:val="006317D6"/>
    <w:rsid w:val="006F769F"/>
    <w:rsid w:val="00811907"/>
    <w:rsid w:val="009F0F8C"/>
    <w:rsid w:val="00AF7F46"/>
    <w:rsid w:val="00D857AB"/>
    <w:rsid w:val="00DA68ED"/>
    <w:rsid w:val="00F5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68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E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DA68ED"/>
    <w:rPr>
      <w:rFonts w:eastAsia="Times New Roman" w:cs="Times New Roman"/>
      <w:b/>
      <w:bCs/>
      <w:kern w:val="36"/>
      <w:sz w:val="48"/>
      <w:szCs w:val="48"/>
    </w:rPr>
  </w:style>
  <w:style w:type="character" w:styleId="Hyperlink">
    <w:name w:val="Hyperlink"/>
    <w:basedOn w:val="DefaultParagraphFont"/>
    <w:uiPriority w:val="99"/>
    <w:semiHidden/>
    <w:unhideWhenUsed/>
    <w:rsid w:val="00DA68ED"/>
    <w:rPr>
      <w:color w:val="0000FF"/>
      <w:u w:val="single"/>
    </w:rPr>
  </w:style>
  <w:style w:type="character" w:customStyle="1" w:styleId="text-mobile">
    <w:name w:val="text-mobile"/>
    <w:basedOn w:val="DefaultParagraphFont"/>
    <w:rsid w:val="00DA6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68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E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DA68ED"/>
    <w:rPr>
      <w:rFonts w:eastAsia="Times New Roman" w:cs="Times New Roman"/>
      <w:b/>
      <w:bCs/>
      <w:kern w:val="36"/>
      <w:sz w:val="48"/>
      <w:szCs w:val="48"/>
    </w:rPr>
  </w:style>
  <w:style w:type="character" w:styleId="Hyperlink">
    <w:name w:val="Hyperlink"/>
    <w:basedOn w:val="DefaultParagraphFont"/>
    <w:uiPriority w:val="99"/>
    <w:semiHidden/>
    <w:unhideWhenUsed/>
    <w:rsid w:val="00DA68ED"/>
    <w:rPr>
      <w:color w:val="0000FF"/>
      <w:u w:val="single"/>
    </w:rPr>
  </w:style>
  <w:style w:type="character" w:customStyle="1" w:styleId="text-mobile">
    <w:name w:val="text-mobile"/>
    <w:basedOn w:val="DefaultParagraphFont"/>
    <w:rsid w:val="00DA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1314">
      <w:bodyDiv w:val="1"/>
      <w:marLeft w:val="0"/>
      <w:marRight w:val="0"/>
      <w:marTop w:val="0"/>
      <w:marBottom w:val="0"/>
      <w:divBdr>
        <w:top w:val="none" w:sz="0" w:space="0" w:color="auto"/>
        <w:left w:val="none" w:sz="0" w:space="0" w:color="auto"/>
        <w:bottom w:val="none" w:sz="0" w:space="0" w:color="auto"/>
        <w:right w:val="none" w:sz="0" w:space="0" w:color="auto"/>
      </w:divBdr>
      <w:divsChild>
        <w:div w:id="1209801570">
          <w:marLeft w:val="0"/>
          <w:marRight w:val="0"/>
          <w:marTop w:val="0"/>
          <w:marBottom w:val="0"/>
          <w:divBdr>
            <w:top w:val="none" w:sz="0" w:space="0" w:color="auto"/>
            <w:left w:val="none" w:sz="0" w:space="0" w:color="auto"/>
            <w:bottom w:val="none" w:sz="0" w:space="0" w:color="auto"/>
            <w:right w:val="none" w:sz="0" w:space="0" w:color="auto"/>
          </w:divBdr>
          <w:divsChild>
            <w:div w:id="1775592260">
              <w:marLeft w:val="0"/>
              <w:marRight w:val="0"/>
              <w:marTop w:val="0"/>
              <w:marBottom w:val="0"/>
              <w:divBdr>
                <w:top w:val="none" w:sz="0" w:space="0" w:color="auto"/>
                <w:left w:val="none" w:sz="0" w:space="0" w:color="auto"/>
                <w:bottom w:val="none" w:sz="0" w:space="0" w:color="auto"/>
                <w:right w:val="none" w:sz="0" w:space="0" w:color="auto"/>
              </w:divBdr>
              <w:divsChild>
                <w:div w:id="15875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3487">
          <w:marLeft w:val="0"/>
          <w:marRight w:val="0"/>
          <w:marTop w:val="0"/>
          <w:marBottom w:val="0"/>
          <w:divBdr>
            <w:top w:val="none" w:sz="0" w:space="0" w:color="auto"/>
            <w:left w:val="none" w:sz="0" w:space="0" w:color="auto"/>
            <w:bottom w:val="none" w:sz="0" w:space="0" w:color="auto"/>
            <w:right w:val="none" w:sz="0" w:space="0" w:color="auto"/>
          </w:divBdr>
          <w:divsChild>
            <w:div w:id="1949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sds</cp:lastModifiedBy>
  <cp:revision>8</cp:revision>
  <cp:lastPrinted>2020-04-28T08:26:00Z</cp:lastPrinted>
  <dcterms:created xsi:type="dcterms:W3CDTF">2020-04-28T08:15:00Z</dcterms:created>
  <dcterms:modified xsi:type="dcterms:W3CDTF">2020-04-28T08:29:00Z</dcterms:modified>
</cp:coreProperties>
</file>